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7FD4C0A1" w14:textId="57D6B257" w:rsidR="0093593B" w:rsidRDefault="0093593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6304" behindDoc="0" locked="0" layoutInCell="1" allowOverlap="1" wp14:anchorId="4CF5A25D" wp14:editId="2116FEED">
                    <wp:simplePos x="0" y="0"/>
                    <wp:positionH relativeFrom="column">
                      <wp:posOffset>-831850</wp:posOffset>
                    </wp:positionH>
                    <wp:positionV relativeFrom="paragraph">
                      <wp:posOffset>-1099185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 w14:anchorId="431E2E78" id="Snip_x0020_Single_x0020_Corner_x0020_Rectangle_x0020_2" o:spid="_x0000_s1026" style="position:absolute;margin-left:-65.5pt;margin-top:-86.5pt;width:584.8pt;height:602.9pt;rotation:90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9376" behindDoc="0" locked="0" layoutInCell="1" allowOverlap="1" wp14:anchorId="551B4DBF" wp14:editId="1B6AF6D3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5CB93D" w14:textId="76B4A9A0" w:rsidR="0093593B" w:rsidRPr="0093593B" w:rsidRDefault="0093593B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48"/>
                                    <w:szCs w:val="48"/>
                                  </w:rPr>
                                </w:pPr>
                                <w:r w:rsidRPr="0093593B"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REGULAR FINANCIAL REVIEW CHECK LIST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51B4DB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2D5CB93D" w14:textId="76B4A9A0" w:rsidR="0093593B" w:rsidRPr="0093593B" w:rsidRDefault="0093593B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48"/>
                              <w:szCs w:val="48"/>
                            </w:rPr>
                          </w:pPr>
                          <w:r w:rsidRPr="0093593B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48"/>
                              <w:szCs w:val="48"/>
                            </w:rPr>
                            <w:t>REGULAR FINANCIAL REVIEW CHECK LIST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50400" behindDoc="0" locked="0" layoutInCell="1" allowOverlap="1" wp14:anchorId="12951C82" wp14:editId="6284A57F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alias w:val="Author"/>
                                  <w:tag w:val=""/>
                                  <w:id w:val="-2004356825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93B28E2" w14:textId="6A3E1055" w:rsidR="0093593B" w:rsidRPr="0093593B" w:rsidRDefault="0093593B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4"/>
                                        <w:szCs w:val="44"/>
                                      </w:rPr>
                                    </w:pPr>
                                    <w:r w:rsidRPr="0093593B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4"/>
                                        <w:szCs w:val="44"/>
                                        <w:lang w:val="en-US"/>
                                      </w:rPr>
                                      <w:t xml:space="preserve">XYZ </w:t>
                                    </w:r>
                                    <w:r w:rsidR="00DD1685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4"/>
                                        <w:szCs w:val="44"/>
                                        <w:lang w:val="en-US"/>
                                      </w:rPr>
                                      <w:t xml:space="preserve">TRADES </w:t>
                                    </w:r>
                                    <w:r w:rsidR="00DD1685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44"/>
                                        <w:szCs w:val="44"/>
                                        <w:lang w:val="en-US"/>
                                      </w:rPr>
                                      <w:t>BUSINESS</w:t>
                                    </w:r>
                                  </w:p>
                                </w:sdtContent>
                              </w:sdt>
                              <w:p w14:paraId="4D9C4A21" w14:textId="77777777" w:rsidR="0093593B" w:rsidRPr="0093593B" w:rsidRDefault="005C5C3A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44"/>
                                    <w:szCs w:val="44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44"/>
                                      <w:szCs w:val="44"/>
                                    </w:rPr>
                                    <w:alias w:val="Address"/>
                                    <w:tag w:val=""/>
                                    <w:id w:val="-1036040312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93593B" w:rsidRPr="0093593B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44"/>
                                        <w:szCs w:val="44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93593B" w:rsidRPr="0093593B">
                                  <w:rPr>
                                    <w:rFonts w:ascii="Arial" w:hAnsi="Arial" w:cs="Arial"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12951C82" id="Text Box 112" o:spid="_x0000_s1027" type="#_x0000_t202" style="position:absolute;margin-left:40.2pt;margin-top:135.55pt;width:434.85pt;height:35.85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44"/>
                              <w:szCs w:val="44"/>
                            </w:rPr>
                            <w:alias w:val="Author"/>
                            <w:tag w:val=""/>
                            <w:id w:val="-2004356825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593B28E2" w14:textId="6A3E1055" w:rsidR="0093593B" w:rsidRPr="0093593B" w:rsidRDefault="0093593B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93593B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</w:rPr>
                                <w:t xml:space="preserve">XYZ </w:t>
                              </w:r>
                              <w:r w:rsidR="00DD1685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</w:rPr>
                                <w:t xml:space="preserve">TRADES </w:t>
                              </w:r>
                              <w:r w:rsidR="00DD1685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</w:rPr>
                                <w:t>BUSINESS</w:t>
                              </w:r>
                            </w:p>
                          </w:sdtContent>
                        </w:sdt>
                        <w:p w14:paraId="4D9C4A21" w14:textId="77777777" w:rsidR="0093593B" w:rsidRPr="0093593B" w:rsidRDefault="005C5C3A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44"/>
                                <w:szCs w:val="44"/>
                              </w:rPr>
                              <w:alias w:val="Address"/>
                              <w:tag w:val=""/>
                              <w:id w:val="-1036040312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93593B" w:rsidRPr="0093593B">
                                <w:rPr>
                                  <w:rFonts w:ascii="Arial" w:hAnsi="Arial" w:cs="Arial"/>
                                  <w:color w:val="FFFFFF" w:themeColor="background1"/>
                                  <w:sz w:val="44"/>
                                  <w:szCs w:val="44"/>
                                </w:rPr>
                                <w:t xml:space="preserve">     </w:t>
                              </w:r>
                            </w:sdtContent>
                          </w:sdt>
                          <w:r w:rsidR="0093593B" w:rsidRPr="0093593B">
                            <w:rPr>
                              <w:rFonts w:ascii="Arial" w:hAnsi="Arial" w:cs="Arial"/>
                              <w:color w:val="FFFFFF" w:themeColor="background1"/>
                              <w:sz w:val="44"/>
                              <w:szCs w:val="44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1FEEEF3B" w14:textId="77777777" w:rsidR="0093593B" w:rsidRDefault="0093593B">
          <w:pPr>
            <w:rPr>
              <w:vertAlign w:val="subscript"/>
            </w:rPr>
          </w:pPr>
        </w:p>
        <w:p w14:paraId="2C5C5EF6" w14:textId="77777777" w:rsidR="0093593B" w:rsidRDefault="0093593B">
          <w:pPr>
            <w:rPr>
              <w:vertAlign w:val="subscript"/>
            </w:rPr>
          </w:pPr>
        </w:p>
        <w:p w14:paraId="6EB3C381" w14:textId="77777777" w:rsidR="0093593B" w:rsidRDefault="0093593B">
          <w:pPr>
            <w:rPr>
              <w:vertAlign w:val="subscript"/>
            </w:rPr>
          </w:pPr>
        </w:p>
        <w:p w14:paraId="0160184A" w14:textId="77777777" w:rsidR="0093593B" w:rsidRDefault="0093593B">
          <w:pPr>
            <w:rPr>
              <w:vertAlign w:val="subscript"/>
            </w:rPr>
          </w:pPr>
        </w:p>
        <w:p w14:paraId="5E907C10" w14:textId="77777777" w:rsidR="0093593B" w:rsidRDefault="0093593B">
          <w:pPr>
            <w:rPr>
              <w:vertAlign w:val="subscript"/>
            </w:rPr>
          </w:pPr>
        </w:p>
        <w:p w14:paraId="67F45FF5" w14:textId="77777777" w:rsidR="0093593B" w:rsidRDefault="0093593B">
          <w:pPr>
            <w:rPr>
              <w:vertAlign w:val="subscript"/>
            </w:rPr>
          </w:pPr>
        </w:p>
        <w:p w14:paraId="25121FC2" w14:textId="77777777" w:rsidR="0093593B" w:rsidRDefault="0093593B">
          <w:pPr>
            <w:rPr>
              <w:vertAlign w:val="subscript"/>
            </w:rPr>
          </w:pPr>
        </w:p>
        <w:p w14:paraId="43592294" w14:textId="77777777" w:rsidR="0093593B" w:rsidRDefault="0093593B">
          <w:pPr>
            <w:rPr>
              <w:vertAlign w:val="subscript"/>
            </w:rPr>
          </w:pPr>
        </w:p>
        <w:p w14:paraId="4D905E15" w14:textId="77777777" w:rsidR="0093593B" w:rsidRDefault="0093593B">
          <w:pPr>
            <w:rPr>
              <w:vertAlign w:val="subscript"/>
            </w:rPr>
          </w:pPr>
        </w:p>
        <w:p w14:paraId="36762F0F" w14:textId="77777777" w:rsidR="0093593B" w:rsidRDefault="0093593B">
          <w:pPr>
            <w:rPr>
              <w:vertAlign w:val="subscript"/>
            </w:rPr>
          </w:pPr>
        </w:p>
        <w:p w14:paraId="6EF82DB6" w14:textId="77777777" w:rsidR="0093593B" w:rsidRDefault="0093593B">
          <w:pPr>
            <w:rPr>
              <w:vertAlign w:val="subscript"/>
            </w:rPr>
          </w:pPr>
        </w:p>
        <w:p w14:paraId="41FE8219" w14:textId="77777777" w:rsidR="0093593B" w:rsidRDefault="0093593B">
          <w:pPr>
            <w:rPr>
              <w:vertAlign w:val="subscript"/>
            </w:rPr>
          </w:pPr>
        </w:p>
        <w:p w14:paraId="5BD1D0F9" w14:textId="77777777" w:rsidR="0093593B" w:rsidRDefault="0093593B">
          <w:pPr>
            <w:rPr>
              <w:vertAlign w:val="subscript"/>
            </w:rPr>
          </w:pPr>
        </w:p>
        <w:p w14:paraId="1B4ABCC5" w14:textId="77777777" w:rsidR="0093593B" w:rsidRDefault="0093593B">
          <w:pPr>
            <w:rPr>
              <w:vertAlign w:val="subscript"/>
            </w:rPr>
          </w:pPr>
        </w:p>
        <w:p w14:paraId="1D38A304" w14:textId="77777777" w:rsidR="0093593B" w:rsidRDefault="0093593B">
          <w:pPr>
            <w:rPr>
              <w:vertAlign w:val="subscript"/>
            </w:rPr>
          </w:pPr>
        </w:p>
        <w:p w14:paraId="20D294F1" w14:textId="77777777" w:rsidR="0093593B" w:rsidRDefault="0093593B">
          <w:pPr>
            <w:rPr>
              <w:vertAlign w:val="subscript"/>
            </w:rPr>
          </w:pPr>
        </w:p>
        <w:p w14:paraId="49A895C7" w14:textId="77777777" w:rsidR="0093593B" w:rsidRDefault="0093593B">
          <w:pPr>
            <w:rPr>
              <w:vertAlign w:val="subscript"/>
            </w:rPr>
          </w:pPr>
        </w:p>
        <w:p w14:paraId="6386BDEB" w14:textId="77777777" w:rsidR="0093593B" w:rsidRDefault="0093593B">
          <w:pPr>
            <w:rPr>
              <w:vertAlign w:val="subscript"/>
            </w:rPr>
          </w:pPr>
        </w:p>
        <w:p w14:paraId="4330DD47" w14:textId="77777777" w:rsidR="0093593B" w:rsidRDefault="0093593B">
          <w:pPr>
            <w:rPr>
              <w:vertAlign w:val="subscript"/>
            </w:rPr>
          </w:pPr>
        </w:p>
        <w:p w14:paraId="44A5BEC4" w14:textId="77777777" w:rsidR="0093593B" w:rsidRDefault="0093593B">
          <w:pPr>
            <w:rPr>
              <w:vertAlign w:val="subscript"/>
            </w:rPr>
          </w:pPr>
        </w:p>
        <w:p w14:paraId="2594341B" w14:textId="77777777" w:rsidR="0093593B" w:rsidRDefault="0093593B">
          <w:pPr>
            <w:rPr>
              <w:vertAlign w:val="subscript"/>
            </w:rPr>
          </w:pPr>
        </w:p>
        <w:p w14:paraId="419FAD8D" w14:textId="7A000C39" w:rsidR="0093593B" w:rsidRDefault="0093593B">
          <w:pPr>
            <w:rPr>
              <w:vertAlign w:val="subscript"/>
            </w:rPr>
          </w:pPr>
        </w:p>
        <w:p w14:paraId="25D1C77A" w14:textId="556F83D1" w:rsidR="0093593B" w:rsidRDefault="0093593B">
          <w:pPr>
            <w:rPr>
              <w:vertAlign w:val="subscript"/>
            </w:rPr>
          </w:pPr>
        </w:p>
        <w:p w14:paraId="7BDE5135" w14:textId="7E88CDF0" w:rsidR="0093593B" w:rsidRDefault="0093593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1370A8AD" wp14:editId="1AAEFCD7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283845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028DEACB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2.35pt;width:508.55pt;height:107.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1ADE5FCF" w14:textId="42317601" w:rsidR="0093593B" w:rsidRDefault="0093593B">
          <w:pPr>
            <w:rPr>
              <w:vertAlign w:val="subscript"/>
            </w:rPr>
          </w:pPr>
        </w:p>
        <w:p w14:paraId="600E3DEC" w14:textId="77777777" w:rsidR="0093593B" w:rsidRDefault="0093593B">
          <w:pPr>
            <w:rPr>
              <w:vertAlign w:val="subscript"/>
            </w:rPr>
          </w:pPr>
        </w:p>
        <w:p w14:paraId="1D6A69A4" w14:textId="77777777" w:rsidR="0093593B" w:rsidRDefault="0093593B">
          <w:pPr>
            <w:rPr>
              <w:vertAlign w:val="subscript"/>
            </w:rPr>
          </w:pPr>
        </w:p>
        <w:p w14:paraId="1663896E" w14:textId="77777777" w:rsidR="0093593B" w:rsidRDefault="0093593B">
          <w:pPr>
            <w:rPr>
              <w:vertAlign w:val="subscript"/>
            </w:rPr>
          </w:pPr>
        </w:p>
        <w:p w14:paraId="039BF411" w14:textId="77777777" w:rsidR="0093593B" w:rsidRDefault="0093593B">
          <w:pPr>
            <w:rPr>
              <w:vertAlign w:val="subscript"/>
            </w:rPr>
          </w:pPr>
        </w:p>
        <w:p w14:paraId="10EEDF02" w14:textId="77777777" w:rsidR="0093593B" w:rsidRDefault="0093593B">
          <w:pPr>
            <w:rPr>
              <w:vertAlign w:val="subscript"/>
            </w:rPr>
          </w:pPr>
        </w:p>
        <w:p w14:paraId="36EE175C" w14:textId="77777777" w:rsidR="0093593B" w:rsidRDefault="0093593B">
          <w:pPr>
            <w:rPr>
              <w:vertAlign w:val="subscript"/>
            </w:rPr>
          </w:pPr>
        </w:p>
        <w:p w14:paraId="6702F0C6" w14:textId="77777777" w:rsidR="0093593B" w:rsidRDefault="0093593B">
          <w:pPr>
            <w:rPr>
              <w:vertAlign w:val="subscript"/>
            </w:rPr>
          </w:pPr>
        </w:p>
        <w:p w14:paraId="76DBB94A" w14:textId="77777777" w:rsidR="0093593B" w:rsidRDefault="0093593B">
          <w:pPr>
            <w:rPr>
              <w:vertAlign w:val="subscript"/>
            </w:rPr>
          </w:pPr>
        </w:p>
        <w:p w14:paraId="66603228" w14:textId="77777777" w:rsidR="0093593B" w:rsidRDefault="0093593B">
          <w:pPr>
            <w:rPr>
              <w:vertAlign w:val="subscript"/>
            </w:rPr>
          </w:pPr>
        </w:p>
        <w:p w14:paraId="1371267D" w14:textId="77777777" w:rsidR="0093593B" w:rsidRDefault="0093593B">
          <w:pPr>
            <w:rPr>
              <w:vertAlign w:val="subscript"/>
            </w:rPr>
          </w:pPr>
        </w:p>
        <w:p w14:paraId="76DE49D8" w14:textId="77777777" w:rsidR="0093593B" w:rsidRDefault="0093593B">
          <w:pPr>
            <w:rPr>
              <w:vertAlign w:val="subscript"/>
            </w:rPr>
          </w:pPr>
        </w:p>
        <w:p w14:paraId="48C3EBC3" w14:textId="77777777" w:rsidR="0093593B" w:rsidRDefault="0093593B">
          <w:pPr>
            <w:rPr>
              <w:vertAlign w:val="subscript"/>
            </w:rPr>
          </w:pPr>
        </w:p>
        <w:p w14:paraId="1F388144" w14:textId="047DA1B4" w:rsidR="0093593B" w:rsidRDefault="0093593B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224221858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55C3D6FB" w14:textId="77777777" w:rsidR="0093593B" w:rsidRPr="00831330" w:rsidRDefault="0093593B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51424" behindDoc="0" locked="0" layoutInCell="1" allowOverlap="1" wp14:anchorId="2E47BB4F" wp14:editId="10E981F2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713F98BA" w:rsidR="002A5575" w:rsidRDefault="002A5575"/>
        <w:p w14:paraId="3B5C7400" w14:textId="62B124FF" w:rsidR="00E77B80" w:rsidRPr="004404C2" w:rsidRDefault="00DD1685" w:rsidP="004404C2">
          <w:pPr>
            <w:pStyle w:val="Heading1"/>
          </w:pPr>
          <w:bookmarkStart w:id="0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48352" behindDoc="0" locked="0" layoutInCell="1" allowOverlap="1" wp14:anchorId="7D06B6AE" wp14:editId="01D5142A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19075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75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0"/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1AB113B3" w14:textId="77777777" w:rsidR="00126074" w:rsidRPr="004404C2" w:rsidRDefault="00126074" w:rsidP="004404C2">
      <w:pPr>
        <w:jc w:val="center"/>
        <w:rPr>
          <w:rFonts w:ascii="Arial" w:hAnsi="Arial" w:cs="Arial"/>
          <w:b/>
          <w:sz w:val="28"/>
          <w:szCs w:val="28"/>
        </w:rPr>
      </w:pPr>
      <w:r w:rsidRPr="004404C2">
        <w:rPr>
          <w:rFonts w:ascii="Arial" w:hAnsi="Arial" w:cs="Arial"/>
          <w:b/>
          <w:sz w:val="28"/>
          <w:szCs w:val="28"/>
        </w:rPr>
        <w:lastRenderedPageBreak/>
        <w:t>Regular Financial activities</w:t>
      </w:r>
    </w:p>
    <w:p w14:paraId="164D68EF" w14:textId="77777777" w:rsidR="00126074" w:rsidRPr="004404C2" w:rsidRDefault="00126074" w:rsidP="004404C2">
      <w:pPr>
        <w:jc w:val="center"/>
        <w:rPr>
          <w:rFonts w:ascii="Arial" w:hAnsi="Arial" w:cs="Arial"/>
          <w:b/>
          <w:sz w:val="28"/>
          <w:szCs w:val="28"/>
        </w:rPr>
      </w:pPr>
      <w:r w:rsidRPr="004404C2">
        <w:rPr>
          <w:rFonts w:ascii="Arial" w:hAnsi="Arial" w:cs="Arial"/>
          <w:b/>
          <w:sz w:val="28"/>
          <w:szCs w:val="28"/>
        </w:rPr>
        <w:t>These are business critical activities</w:t>
      </w:r>
    </w:p>
    <w:p w14:paraId="32BF676D" w14:textId="6FD202DF" w:rsidR="00126074" w:rsidRPr="004404C2" w:rsidRDefault="00126074" w:rsidP="0012607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090"/>
        <w:gridCol w:w="3588"/>
      </w:tblGrid>
      <w:tr w:rsidR="00126074" w:rsidRPr="004404C2" w14:paraId="4DC80002" w14:textId="77777777" w:rsidTr="00B20CAE">
        <w:tc>
          <w:tcPr>
            <w:tcW w:w="2838" w:type="dxa"/>
          </w:tcPr>
          <w:p w14:paraId="73EF88D3" w14:textId="77777777" w:rsidR="00126074" w:rsidRPr="004404C2" w:rsidRDefault="00126074" w:rsidP="00B20CAE">
            <w:pPr>
              <w:jc w:val="center"/>
              <w:rPr>
                <w:rFonts w:ascii="Arial" w:hAnsi="Arial" w:cs="Arial"/>
                <w:b/>
              </w:rPr>
            </w:pPr>
            <w:r w:rsidRPr="004404C2">
              <w:rPr>
                <w:rFonts w:ascii="Arial" w:hAnsi="Arial" w:cs="Arial"/>
                <w:b/>
              </w:rPr>
              <w:t>What</w:t>
            </w:r>
          </w:p>
        </w:tc>
        <w:tc>
          <w:tcPr>
            <w:tcW w:w="2090" w:type="dxa"/>
          </w:tcPr>
          <w:p w14:paraId="47610AC0" w14:textId="77777777" w:rsidR="00126074" w:rsidRPr="004404C2" w:rsidRDefault="00126074" w:rsidP="00B20CAE">
            <w:pPr>
              <w:jc w:val="center"/>
              <w:rPr>
                <w:rFonts w:ascii="Arial" w:hAnsi="Arial" w:cs="Arial"/>
                <w:b/>
              </w:rPr>
            </w:pPr>
            <w:r w:rsidRPr="004404C2">
              <w:rPr>
                <w:rFonts w:ascii="Arial" w:hAnsi="Arial" w:cs="Arial"/>
                <w:b/>
              </w:rPr>
              <w:t>Who</w:t>
            </w:r>
          </w:p>
        </w:tc>
        <w:tc>
          <w:tcPr>
            <w:tcW w:w="3588" w:type="dxa"/>
          </w:tcPr>
          <w:p w14:paraId="70E64A94" w14:textId="77777777" w:rsidR="00126074" w:rsidRPr="004404C2" w:rsidRDefault="00126074" w:rsidP="00B20CAE">
            <w:pPr>
              <w:jc w:val="center"/>
              <w:rPr>
                <w:rFonts w:ascii="Arial" w:hAnsi="Arial" w:cs="Arial"/>
                <w:b/>
              </w:rPr>
            </w:pPr>
            <w:r w:rsidRPr="004404C2">
              <w:rPr>
                <w:rFonts w:ascii="Arial" w:hAnsi="Arial" w:cs="Arial"/>
                <w:b/>
              </w:rPr>
              <w:t>When</w:t>
            </w:r>
          </w:p>
        </w:tc>
      </w:tr>
      <w:tr w:rsidR="00126074" w:rsidRPr="004404C2" w14:paraId="5CDB8EF9" w14:textId="77777777" w:rsidTr="00B20CAE">
        <w:tc>
          <w:tcPr>
            <w:tcW w:w="2838" w:type="dxa"/>
          </w:tcPr>
          <w:p w14:paraId="0CB52A77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All electronic invoices to be received via &lt;enter email address&gt; email </w:t>
            </w:r>
          </w:p>
        </w:tc>
        <w:tc>
          <w:tcPr>
            <w:tcW w:w="2090" w:type="dxa"/>
          </w:tcPr>
          <w:p w14:paraId="1D2AD3A0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0F05640A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 to send an email out to all sub-contractors and suppliers to advise them of this change in procedure</w:t>
            </w:r>
          </w:p>
        </w:tc>
      </w:tr>
      <w:tr w:rsidR="00126074" w:rsidRPr="004404C2" w14:paraId="0C67F60C" w14:textId="77777777" w:rsidTr="00B20CAE">
        <w:tc>
          <w:tcPr>
            <w:tcW w:w="2838" w:type="dxa"/>
          </w:tcPr>
          <w:p w14:paraId="6E08E143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Check emails and print off all invoices that have been received and place in the “to be paid” folder</w:t>
            </w:r>
          </w:p>
        </w:tc>
        <w:tc>
          <w:tcPr>
            <w:tcW w:w="2090" w:type="dxa"/>
          </w:tcPr>
          <w:p w14:paraId="65B6BC60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CK</w:t>
            </w:r>
          </w:p>
        </w:tc>
        <w:tc>
          <w:tcPr>
            <w:tcW w:w="3588" w:type="dxa"/>
          </w:tcPr>
          <w:p w14:paraId="2E65A497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Each day in the office</w:t>
            </w:r>
          </w:p>
        </w:tc>
      </w:tr>
      <w:tr w:rsidR="00126074" w:rsidRPr="004404C2" w14:paraId="79BD239E" w14:textId="77777777" w:rsidTr="00B20CAE">
        <w:tc>
          <w:tcPr>
            <w:tcW w:w="2838" w:type="dxa"/>
          </w:tcPr>
          <w:p w14:paraId="0B56DEE3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Non-electronic invoices</w:t>
            </w:r>
          </w:p>
        </w:tc>
        <w:tc>
          <w:tcPr>
            <w:tcW w:w="2090" w:type="dxa"/>
          </w:tcPr>
          <w:p w14:paraId="1EB16A9B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1753825F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Place these in the “to be paid” folder or the appropriate “accounts to be coded” folder</w:t>
            </w:r>
          </w:p>
        </w:tc>
      </w:tr>
      <w:tr w:rsidR="00126074" w:rsidRPr="004404C2" w14:paraId="50A748C6" w14:textId="77777777" w:rsidTr="00B20CAE">
        <w:tc>
          <w:tcPr>
            <w:tcW w:w="2838" w:type="dxa"/>
          </w:tcPr>
          <w:p w14:paraId="680C4B93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Set up folders for each project for paid invoices to be put into</w:t>
            </w:r>
          </w:p>
        </w:tc>
        <w:tc>
          <w:tcPr>
            <w:tcW w:w="2090" w:type="dxa"/>
          </w:tcPr>
          <w:p w14:paraId="3ABC24E3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CK</w:t>
            </w:r>
          </w:p>
        </w:tc>
        <w:tc>
          <w:tcPr>
            <w:tcW w:w="3588" w:type="dxa"/>
          </w:tcPr>
          <w:p w14:paraId="5EDFF42D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Review weekly</w:t>
            </w:r>
          </w:p>
        </w:tc>
      </w:tr>
      <w:tr w:rsidR="00126074" w:rsidRPr="004404C2" w14:paraId="39A117E1" w14:textId="77777777" w:rsidTr="00B20CAE">
        <w:tc>
          <w:tcPr>
            <w:tcW w:w="2838" w:type="dxa"/>
          </w:tcPr>
          <w:p w14:paraId="3C9FB962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Raise invoices for sales</w:t>
            </w:r>
          </w:p>
        </w:tc>
        <w:tc>
          <w:tcPr>
            <w:tcW w:w="2090" w:type="dxa"/>
          </w:tcPr>
          <w:p w14:paraId="5697BC31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161B8A9B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As soon as they are due</w:t>
            </w:r>
          </w:p>
        </w:tc>
      </w:tr>
      <w:tr w:rsidR="00126074" w:rsidRPr="004404C2" w14:paraId="7BA9CC84" w14:textId="77777777" w:rsidTr="00B20CAE">
        <w:tc>
          <w:tcPr>
            <w:tcW w:w="2838" w:type="dxa"/>
          </w:tcPr>
          <w:p w14:paraId="741DD5B9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Xero training</w:t>
            </w:r>
          </w:p>
        </w:tc>
        <w:tc>
          <w:tcPr>
            <w:tcW w:w="2090" w:type="dxa"/>
          </w:tcPr>
          <w:p w14:paraId="379D02E2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All</w:t>
            </w:r>
          </w:p>
        </w:tc>
        <w:tc>
          <w:tcPr>
            <w:tcW w:w="3588" w:type="dxa"/>
          </w:tcPr>
          <w:p w14:paraId="1D846881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Incorporate 1 hr/week for on-line training in how to use Xero effectively</w:t>
            </w:r>
          </w:p>
        </w:tc>
      </w:tr>
      <w:tr w:rsidR="00126074" w:rsidRPr="004404C2" w14:paraId="6365E8F2" w14:textId="77777777" w:rsidTr="00B20CAE">
        <w:tc>
          <w:tcPr>
            <w:tcW w:w="2838" w:type="dxa"/>
          </w:tcPr>
          <w:p w14:paraId="3C17D1E0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Pay suppliers and trades</w:t>
            </w:r>
          </w:p>
        </w:tc>
        <w:tc>
          <w:tcPr>
            <w:tcW w:w="2090" w:type="dxa"/>
          </w:tcPr>
          <w:p w14:paraId="78DB43D5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0EC62AD5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Pay on Wednesday’s and Fridays</w:t>
            </w:r>
          </w:p>
        </w:tc>
      </w:tr>
      <w:tr w:rsidR="00126074" w:rsidRPr="004404C2" w14:paraId="20B3DA58" w14:textId="77777777" w:rsidTr="004404C2">
        <w:trPr>
          <w:trHeight w:val="325"/>
        </w:trPr>
        <w:tc>
          <w:tcPr>
            <w:tcW w:w="2838" w:type="dxa"/>
          </w:tcPr>
          <w:p w14:paraId="57A67543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Run payroll</w:t>
            </w:r>
          </w:p>
        </w:tc>
        <w:tc>
          <w:tcPr>
            <w:tcW w:w="2090" w:type="dxa"/>
          </w:tcPr>
          <w:p w14:paraId="27ED7404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5B888DC6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Fortnightly on a Wednesday</w:t>
            </w:r>
          </w:p>
        </w:tc>
      </w:tr>
      <w:tr w:rsidR="00126074" w:rsidRPr="004404C2" w14:paraId="5F29E852" w14:textId="77777777" w:rsidTr="004404C2">
        <w:trPr>
          <w:trHeight w:val="897"/>
        </w:trPr>
        <w:tc>
          <w:tcPr>
            <w:tcW w:w="2838" w:type="dxa"/>
          </w:tcPr>
          <w:p w14:paraId="2ECC2DA6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Code and Input paid invoices into Xero and reconcile</w:t>
            </w:r>
          </w:p>
        </w:tc>
        <w:tc>
          <w:tcPr>
            <w:tcW w:w="2090" w:type="dxa"/>
          </w:tcPr>
          <w:p w14:paraId="69FFFE50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CK</w:t>
            </w:r>
          </w:p>
        </w:tc>
        <w:tc>
          <w:tcPr>
            <w:tcW w:w="3588" w:type="dxa"/>
          </w:tcPr>
          <w:p w14:paraId="1CCC2811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Weekly in time for RG to review financials on a Friday afternoon</w:t>
            </w:r>
          </w:p>
        </w:tc>
      </w:tr>
      <w:tr w:rsidR="00126074" w:rsidRPr="004404C2" w14:paraId="5B134BEB" w14:textId="77777777" w:rsidTr="004404C2">
        <w:trPr>
          <w:trHeight w:val="926"/>
        </w:trPr>
        <w:tc>
          <w:tcPr>
            <w:tcW w:w="2838" w:type="dxa"/>
          </w:tcPr>
          <w:p w14:paraId="65C26AF4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Follow-up on suspense items, copies of invoices etc</w:t>
            </w:r>
          </w:p>
        </w:tc>
        <w:tc>
          <w:tcPr>
            <w:tcW w:w="2090" w:type="dxa"/>
          </w:tcPr>
          <w:p w14:paraId="6E8DF252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CK</w:t>
            </w:r>
          </w:p>
        </w:tc>
        <w:tc>
          <w:tcPr>
            <w:tcW w:w="3588" w:type="dxa"/>
          </w:tcPr>
          <w:p w14:paraId="56963244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Weekly – do on a Tuesday so all OK and rectified on a Friday</w:t>
            </w:r>
          </w:p>
        </w:tc>
      </w:tr>
      <w:tr w:rsidR="00126074" w:rsidRPr="004404C2" w14:paraId="06D53894" w14:textId="77777777" w:rsidTr="004404C2">
        <w:trPr>
          <w:trHeight w:val="591"/>
        </w:trPr>
        <w:tc>
          <w:tcPr>
            <w:tcW w:w="2838" w:type="dxa"/>
          </w:tcPr>
          <w:p w14:paraId="0E5461D2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Reconcile income in Xero </w:t>
            </w:r>
          </w:p>
          <w:p w14:paraId="56397AE5" w14:textId="77777777" w:rsidR="00126074" w:rsidRPr="004404C2" w:rsidRDefault="00126074" w:rsidP="00B20CAE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14:paraId="762C9993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CK</w:t>
            </w:r>
          </w:p>
        </w:tc>
        <w:tc>
          <w:tcPr>
            <w:tcW w:w="3588" w:type="dxa"/>
          </w:tcPr>
          <w:p w14:paraId="280C9C4F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Weekly in time for RG to review financials on a Friday pm</w:t>
            </w:r>
          </w:p>
        </w:tc>
      </w:tr>
      <w:tr w:rsidR="00126074" w:rsidRPr="004404C2" w14:paraId="629B1FA2" w14:textId="77777777" w:rsidTr="004404C2">
        <w:trPr>
          <w:trHeight w:val="1751"/>
        </w:trPr>
        <w:tc>
          <w:tcPr>
            <w:tcW w:w="2838" w:type="dxa"/>
          </w:tcPr>
          <w:p w14:paraId="3CE829E2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Weekly financial review</w:t>
            </w:r>
          </w:p>
        </w:tc>
        <w:tc>
          <w:tcPr>
            <w:tcW w:w="2090" w:type="dxa"/>
          </w:tcPr>
          <w:p w14:paraId="319B8BB5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374B78F8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Friday afternoon; 1-4pm</w:t>
            </w:r>
          </w:p>
          <w:p w14:paraId="656C903E" w14:textId="77777777" w:rsidR="00126074" w:rsidRPr="004404C2" w:rsidRDefault="00126074" w:rsidP="00126074">
            <w:pPr>
              <w:pStyle w:val="ListParagraph"/>
              <w:numPr>
                <w:ilvl w:val="0"/>
                <w:numId w:val="7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Project specific P&amp;L</w:t>
            </w:r>
          </w:p>
          <w:p w14:paraId="10E685AD" w14:textId="77777777" w:rsidR="00126074" w:rsidRPr="004404C2" w:rsidRDefault="00126074" w:rsidP="00126074">
            <w:pPr>
              <w:pStyle w:val="ListParagraph"/>
              <w:numPr>
                <w:ilvl w:val="0"/>
                <w:numId w:val="7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Update cash-flow spreadsheet</w:t>
            </w:r>
          </w:p>
          <w:p w14:paraId="76A2E794" w14:textId="77777777" w:rsidR="00126074" w:rsidRPr="004404C2" w:rsidRDefault="00126074" w:rsidP="00126074">
            <w:pPr>
              <w:pStyle w:val="ListParagraph"/>
              <w:numPr>
                <w:ilvl w:val="0"/>
                <w:numId w:val="7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Update projected revenue</w:t>
            </w:r>
          </w:p>
        </w:tc>
      </w:tr>
      <w:tr w:rsidR="00126074" w:rsidRPr="004404C2" w14:paraId="27128EA5" w14:textId="77777777" w:rsidTr="004404C2">
        <w:trPr>
          <w:trHeight w:val="2323"/>
        </w:trPr>
        <w:tc>
          <w:tcPr>
            <w:tcW w:w="2838" w:type="dxa"/>
          </w:tcPr>
          <w:p w14:paraId="74198841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Monthly financial review</w:t>
            </w:r>
          </w:p>
        </w:tc>
        <w:tc>
          <w:tcPr>
            <w:tcW w:w="2090" w:type="dxa"/>
          </w:tcPr>
          <w:p w14:paraId="128D0FDD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48A65AA4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Monthly – Friday afternoon 12-4pm</w:t>
            </w:r>
          </w:p>
          <w:p w14:paraId="30F018C0" w14:textId="77777777" w:rsidR="00126074" w:rsidRPr="004404C2" w:rsidRDefault="00126074" w:rsidP="00126074">
            <w:pPr>
              <w:pStyle w:val="ListParagraph"/>
              <w:numPr>
                <w:ilvl w:val="0"/>
                <w:numId w:val="8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Overall business P&amp;L</w:t>
            </w:r>
          </w:p>
          <w:p w14:paraId="05F2490F" w14:textId="77777777" w:rsidR="00126074" w:rsidRPr="004404C2" w:rsidRDefault="00126074" w:rsidP="00126074">
            <w:pPr>
              <w:pStyle w:val="ListParagraph"/>
              <w:numPr>
                <w:ilvl w:val="0"/>
                <w:numId w:val="8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Update projected revenue</w:t>
            </w:r>
          </w:p>
          <w:p w14:paraId="3AE9669E" w14:textId="77777777" w:rsidR="00126074" w:rsidRPr="004404C2" w:rsidRDefault="00126074" w:rsidP="00126074">
            <w:pPr>
              <w:pStyle w:val="ListParagraph"/>
              <w:numPr>
                <w:ilvl w:val="0"/>
                <w:numId w:val="8"/>
              </w:numPr>
              <w:spacing w:before="0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Work out gross margin and break even points for each project </w:t>
            </w:r>
          </w:p>
        </w:tc>
      </w:tr>
    </w:tbl>
    <w:p w14:paraId="7D82D0E1" w14:textId="5B882A73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59877E91" w14:textId="77777777" w:rsidR="00126074" w:rsidRDefault="00126074">
      <w:pPr>
        <w:pStyle w:val="BodyText"/>
        <w:rPr>
          <w:rFonts w:ascii="Arial" w:hAnsi="Arial" w:cs="Arial"/>
          <w:sz w:val="20"/>
        </w:rPr>
      </w:pPr>
    </w:p>
    <w:p w14:paraId="767E0DEC" w14:textId="77777777" w:rsidR="004404C2" w:rsidRPr="00B5207E" w:rsidRDefault="004404C2">
      <w:pPr>
        <w:pStyle w:val="BodyText"/>
        <w:rPr>
          <w:rFonts w:ascii="Arial" w:hAnsi="Arial" w:cs="Arial"/>
          <w:sz w:val="20"/>
        </w:rPr>
      </w:pPr>
    </w:p>
    <w:p w14:paraId="274004C1" w14:textId="679AD19A" w:rsidR="00947CDD" w:rsidRDefault="00947CDD" w:rsidP="00E77B80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090"/>
        <w:gridCol w:w="3588"/>
      </w:tblGrid>
      <w:tr w:rsidR="00126074" w14:paraId="1F2BE741" w14:textId="77777777" w:rsidTr="00B20CAE">
        <w:tc>
          <w:tcPr>
            <w:tcW w:w="2838" w:type="dxa"/>
          </w:tcPr>
          <w:p w14:paraId="752D4CD0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Quarterly book keeping  </w:t>
            </w:r>
          </w:p>
        </w:tc>
        <w:tc>
          <w:tcPr>
            <w:tcW w:w="2090" w:type="dxa"/>
          </w:tcPr>
          <w:p w14:paraId="65E8AD17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Quantify Book keeping (BDC)</w:t>
            </w:r>
          </w:p>
        </w:tc>
        <w:tc>
          <w:tcPr>
            <w:tcW w:w="3588" w:type="dxa"/>
          </w:tcPr>
          <w:p w14:paraId="2A4529FE" w14:textId="204D416B" w:rsidR="00126074" w:rsidRPr="004404C2" w:rsidRDefault="00126074" w:rsidP="00B20CAE">
            <w:pPr>
              <w:ind w:left="459" w:hanging="283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Checklist</w:t>
            </w:r>
          </w:p>
          <w:p w14:paraId="3A68B88F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Check all accounts are correct and accounted for; rectify when required</w:t>
            </w:r>
          </w:p>
          <w:p w14:paraId="5E7D2422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run quarterly financial reports for RG</w:t>
            </w:r>
          </w:p>
          <w:p w14:paraId="01E0128F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complete BAS and lodge</w:t>
            </w:r>
          </w:p>
          <w:p w14:paraId="0C34A223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complete Superannuation reports</w:t>
            </w:r>
          </w:p>
          <w:p w14:paraId="5A3CD64F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other book keeping activities as required</w:t>
            </w:r>
          </w:p>
          <w:p w14:paraId="6AF66B01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Annual reporting activities</w:t>
            </w:r>
          </w:p>
          <w:p w14:paraId="0A73FFE0" w14:textId="77777777" w:rsidR="00126074" w:rsidRPr="004404C2" w:rsidRDefault="00126074" w:rsidP="00126074">
            <w:pPr>
              <w:pStyle w:val="ListParagraph"/>
              <w:numPr>
                <w:ilvl w:val="0"/>
                <w:numId w:val="12"/>
              </w:numPr>
              <w:spacing w:before="0"/>
              <w:ind w:left="-3793" w:hanging="689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Discuss  financials with RG</w:t>
            </w:r>
          </w:p>
        </w:tc>
      </w:tr>
      <w:tr w:rsidR="00126074" w14:paraId="1A90990D" w14:textId="77777777" w:rsidTr="00B20CAE">
        <w:tc>
          <w:tcPr>
            <w:tcW w:w="2838" w:type="dxa"/>
          </w:tcPr>
          <w:p w14:paraId="725368E6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Quarterly financial review</w:t>
            </w:r>
          </w:p>
        </w:tc>
        <w:tc>
          <w:tcPr>
            <w:tcW w:w="2090" w:type="dxa"/>
          </w:tcPr>
          <w:p w14:paraId="04EC39EB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</w:t>
            </w:r>
          </w:p>
        </w:tc>
        <w:tc>
          <w:tcPr>
            <w:tcW w:w="3588" w:type="dxa"/>
          </w:tcPr>
          <w:p w14:paraId="7576914F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Checklist</w:t>
            </w:r>
          </w:p>
          <w:p w14:paraId="60B17297" w14:textId="77777777" w:rsidR="00126074" w:rsidRPr="004404C2" w:rsidRDefault="00126074" w:rsidP="00126074">
            <w:pPr>
              <w:pStyle w:val="ListParagraph"/>
              <w:numPr>
                <w:ilvl w:val="0"/>
                <w:numId w:val="9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Review quarterly financial reports with BDC</w:t>
            </w:r>
          </w:p>
          <w:p w14:paraId="12860478" w14:textId="77777777" w:rsidR="00126074" w:rsidRPr="004404C2" w:rsidRDefault="00126074" w:rsidP="00126074">
            <w:pPr>
              <w:pStyle w:val="ListParagraph"/>
              <w:numPr>
                <w:ilvl w:val="0"/>
                <w:numId w:val="9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Work out gross margin and break even point for the business overall</w:t>
            </w:r>
          </w:p>
          <w:p w14:paraId="3A661B81" w14:textId="77777777" w:rsidR="00126074" w:rsidRPr="004404C2" w:rsidRDefault="00126074" w:rsidP="00126074">
            <w:pPr>
              <w:pStyle w:val="ListParagraph"/>
              <w:numPr>
                <w:ilvl w:val="0"/>
                <w:numId w:val="9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List 3 Potential cost-savings that can be put in place and put them in place</w:t>
            </w:r>
          </w:p>
          <w:p w14:paraId="7A39E845" w14:textId="77777777" w:rsidR="00126074" w:rsidRPr="004404C2" w:rsidRDefault="00126074" w:rsidP="00126074">
            <w:pPr>
              <w:pStyle w:val="ListParagraph"/>
              <w:numPr>
                <w:ilvl w:val="0"/>
                <w:numId w:val="9"/>
              </w:numPr>
              <w:spacing w:before="0"/>
              <w:ind w:left="459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Review prices to use in RC</w:t>
            </w:r>
          </w:p>
        </w:tc>
      </w:tr>
      <w:tr w:rsidR="00126074" w14:paraId="7D456556" w14:textId="77777777" w:rsidTr="00B20CAE">
        <w:tc>
          <w:tcPr>
            <w:tcW w:w="2838" w:type="dxa"/>
          </w:tcPr>
          <w:p w14:paraId="384C5679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Annual review</w:t>
            </w:r>
          </w:p>
        </w:tc>
        <w:tc>
          <w:tcPr>
            <w:tcW w:w="2090" w:type="dxa"/>
          </w:tcPr>
          <w:p w14:paraId="639E361F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RG/BDC</w:t>
            </w:r>
          </w:p>
        </w:tc>
        <w:tc>
          <w:tcPr>
            <w:tcW w:w="3588" w:type="dxa"/>
          </w:tcPr>
          <w:p w14:paraId="478F3F1E" w14:textId="77777777" w:rsidR="00126074" w:rsidRPr="004404C2" w:rsidRDefault="00126074" w:rsidP="00126074">
            <w:pPr>
              <w:pStyle w:val="ListParagraph"/>
              <w:numPr>
                <w:ilvl w:val="0"/>
                <w:numId w:val="10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Review financial year; what worked; what didn’t</w:t>
            </w:r>
          </w:p>
          <w:p w14:paraId="5D754567" w14:textId="77777777" w:rsidR="00126074" w:rsidRPr="004404C2" w:rsidRDefault="00126074" w:rsidP="00126074">
            <w:pPr>
              <w:pStyle w:val="ListParagraph"/>
              <w:numPr>
                <w:ilvl w:val="0"/>
                <w:numId w:val="10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Plan for the following year </w:t>
            </w:r>
          </w:p>
          <w:p w14:paraId="76F462A5" w14:textId="77777777" w:rsidR="00126074" w:rsidRPr="004404C2" w:rsidRDefault="00126074" w:rsidP="00126074">
            <w:pPr>
              <w:pStyle w:val="ListParagraph"/>
              <w:numPr>
                <w:ilvl w:val="0"/>
                <w:numId w:val="10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Set financial goals</w:t>
            </w:r>
          </w:p>
          <w:p w14:paraId="1879592B" w14:textId="77777777" w:rsidR="00126074" w:rsidRPr="004404C2" w:rsidRDefault="00126074" w:rsidP="00126074">
            <w:pPr>
              <w:pStyle w:val="ListParagraph"/>
              <w:numPr>
                <w:ilvl w:val="0"/>
                <w:numId w:val="10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Prepare financial data for Accountant</w:t>
            </w:r>
          </w:p>
          <w:p w14:paraId="025E789A" w14:textId="77777777" w:rsidR="00126074" w:rsidRPr="004404C2" w:rsidRDefault="00126074" w:rsidP="00126074">
            <w:pPr>
              <w:pStyle w:val="ListParagraph"/>
              <w:numPr>
                <w:ilvl w:val="0"/>
                <w:numId w:val="10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Prepare group certificates</w:t>
            </w:r>
          </w:p>
        </w:tc>
      </w:tr>
      <w:tr w:rsidR="00126074" w14:paraId="5C236FD9" w14:textId="77777777" w:rsidTr="00B20CAE">
        <w:tc>
          <w:tcPr>
            <w:tcW w:w="2838" w:type="dxa"/>
          </w:tcPr>
          <w:p w14:paraId="6A4D99B1" w14:textId="77777777" w:rsidR="00126074" w:rsidRPr="004404C2" w:rsidRDefault="00126074" w:rsidP="00B20CAE">
            <w:pPr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Annual review</w:t>
            </w:r>
          </w:p>
        </w:tc>
        <w:tc>
          <w:tcPr>
            <w:tcW w:w="2090" w:type="dxa"/>
          </w:tcPr>
          <w:p w14:paraId="3E0DF909" w14:textId="77777777" w:rsidR="00126074" w:rsidRPr="004404C2" w:rsidRDefault="00126074" w:rsidP="00B20CAE">
            <w:pPr>
              <w:jc w:val="center"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ADA Group</w:t>
            </w:r>
          </w:p>
        </w:tc>
        <w:tc>
          <w:tcPr>
            <w:tcW w:w="3588" w:type="dxa"/>
          </w:tcPr>
          <w:p w14:paraId="3917B107" w14:textId="22C624F2" w:rsidR="00126074" w:rsidRPr="004404C2" w:rsidRDefault="00126074" w:rsidP="00126074">
            <w:pPr>
              <w:pStyle w:val="ListParagraph"/>
              <w:numPr>
                <w:ilvl w:val="0"/>
                <w:numId w:val="11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 xml:space="preserve">Prepare annual financial report and </w:t>
            </w:r>
            <w:proofErr w:type="gramStart"/>
            <w:r w:rsidRPr="004404C2">
              <w:rPr>
                <w:rFonts w:ascii="Arial" w:hAnsi="Arial" w:cs="Arial"/>
              </w:rPr>
              <w:t>tax  returns</w:t>
            </w:r>
            <w:proofErr w:type="gramEnd"/>
          </w:p>
          <w:p w14:paraId="5CEF1C74" w14:textId="77777777" w:rsidR="00126074" w:rsidRPr="004404C2" w:rsidRDefault="00126074" w:rsidP="00126074">
            <w:pPr>
              <w:pStyle w:val="ListParagraph"/>
              <w:numPr>
                <w:ilvl w:val="0"/>
                <w:numId w:val="11"/>
              </w:numPr>
              <w:spacing w:before="0"/>
              <w:ind w:left="453" w:hanging="283"/>
              <w:contextualSpacing/>
              <w:rPr>
                <w:rFonts w:ascii="Arial" w:hAnsi="Arial" w:cs="Arial"/>
              </w:rPr>
            </w:pPr>
            <w:r w:rsidRPr="004404C2">
              <w:rPr>
                <w:rFonts w:ascii="Arial" w:hAnsi="Arial" w:cs="Arial"/>
              </w:rPr>
              <w:t>Review business goals and objectives with RG</w:t>
            </w:r>
          </w:p>
        </w:tc>
      </w:tr>
      <w:tr w:rsidR="00126074" w14:paraId="54EA855C" w14:textId="77777777" w:rsidTr="00B20CAE">
        <w:tc>
          <w:tcPr>
            <w:tcW w:w="2838" w:type="dxa"/>
          </w:tcPr>
          <w:p w14:paraId="5686AC46" w14:textId="77777777" w:rsidR="00126074" w:rsidRDefault="00126074" w:rsidP="00B20CAE"/>
        </w:tc>
        <w:tc>
          <w:tcPr>
            <w:tcW w:w="2090" w:type="dxa"/>
          </w:tcPr>
          <w:p w14:paraId="078BEE79" w14:textId="77777777" w:rsidR="00126074" w:rsidRDefault="00126074" w:rsidP="00B20CAE">
            <w:pPr>
              <w:jc w:val="center"/>
            </w:pPr>
          </w:p>
        </w:tc>
        <w:tc>
          <w:tcPr>
            <w:tcW w:w="3588" w:type="dxa"/>
          </w:tcPr>
          <w:p w14:paraId="1E4840CC" w14:textId="77777777" w:rsidR="00126074" w:rsidRDefault="00126074" w:rsidP="00B20CAE"/>
        </w:tc>
      </w:tr>
      <w:tr w:rsidR="00126074" w14:paraId="49683220" w14:textId="77777777" w:rsidTr="00B20CAE">
        <w:tc>
          <w:tcPr>
            <w:tcW w:w="2838" w:type="dxa"/>
          </w:tcPr>
          <w:p w14:paraId="440AFD8D" w14:textId="77777777" w:rsidR="00126074" w:rsidRDefault="00126074" w:rsidP="00B20CAE"/>
        </w:tc>
        <w:tc>
          <w:tcPr>
            <w:tcW w:w="2090" w:type="dxa"/>
          </w:tcPr>
          <w:p w14:paraId="74ADEFF9" w14:textId="77777777" w:rsidR="00126074" w:rsidRDefault="00126074" w:rsidP="00B20CAE">
            <w:pPr>
              <w:jc w:val="center"/>
            </w:pPr>
          </w:p>
        </w:tc>
        <w:tc>
          <w:tcPr>
            <w:tcW w:w="3588" w:type="dxa"/>
          </w:tcPr>
          <w:p w14:paraId="4FDC16EC" w14:textId="50033BD2" w:rsidR="00126074" w:rsidRDefault="00126074" w:rsidP="00B20CAE"/>
        </w:tc>
      </w:tr>
    </w:tbl>
    <w:p w14:paraId="63B29648" w14:textId="4DC3F3BD" w:rsidR="00E77B80" w:rsidRPr="00E4590A" w:rsidRDefault="00E77B80" w:rsidP="00E77B80">
      <w:pPr>
        <w:pStyle w:val="BodyText"/>
        <w:rPr>
          <w:rFonts w:ascii="Arial" w:hAnsi="Arial" w:cs="Arial"/>
          <w:sz w:val="20"/>
        </w:rPr>
      </w:pPr>
    </w:p>
    <w:p w14:paraId="17FB5788" w14:textId="3393074E" w:rsidR="000909B8" w:rsidRDefault="000909B8" w:rsidP="00B5207E">
      <w:pPr>
        <w:pStyle w:val="Heading1"/>
        <w:ind w:left="0" w:firstLine="0"/>
        <w:rPr>
          <w:sz w:val="24"/>
          <w:szCs w:val="24"/>
        </w:rPr>
      </w:pPr>
    </w:p>
    <w:p w14:paraId="2059B56E" w14:textId="3C73E166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C91F934" w14:textId="0A052E6A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77121B3A" w14:textId="1D209CD6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4422D21" w14:textId="51778306" w:rsidR="00A95759" w:rsidRPr="003C5916" w:rsidRDefault="00126074" w:rsidP="003C5916">
      <w:pPr>
        <w:pStyle w:val="BodyText"/>
        <w:spacing w:before="91"/>
        <w:ind w:left="2499" w:right="358"/>
      </w:pPr>
      <w:r w:rsidRPr="00B5207E">
        <w:rPr>
          <w:noProof/>
          <w:lang w:val="en-US" w:eastAsia="ja-JP" w:bidi="ar-SA"/>
        </w:rPr>
        <w:drawing>
          <wp:anchor distT="0" distB="0" distL="114300" distR="114300" simplePos="0" relativeHeight="251744256" behindDoc="0" locked="0" layoutInCell="1" allowOverlap="1" wp14:anchorId="5A83B53B" wp14:editId="70EA5F2F">
            <wp:simplePos x="0" y="0"/>
            <wp:positionH relativeFrom="column">
              <wp:posOffset>-1014095</wp:posOffset>
            </wp:positionH>
            <wp:positionV relativeFrom="paragraph">
              <wp:posOffset>15924530</wp:posOffset>
            </wp:positionV>
            <wp:extent cx="7654290" cy="2135505"/>
            <wp:effectExtent l="0" t="0" r="0" b="0"/>
            <wp:wrapNone/>
            <wp:docPr id="452" name="Pictur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FCD" w:rsidRPr="003C5916">
        <w:rPr>
          <w:noProof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1654846" wp14:editId="54F4C482">
                <wp:simplePos x="0" y="0"/>
                <wp:positionH relativeFrom="column">
                  <wp:posOffset>-1028065</wp:posOffset>
                </wp:positionH>
                <wp:positionV relativeFrom="paragraph">
                  <wp:posOffset>9119870</wp:posOffset>
                </wp:positionV>
                <wp:extent cx="8005445" cy="171323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5445" cy="1713230"/>
                        </a:xfrm>
                        <a:prstGeom prst="rect">
                          <a:avLst/>
                        </a:prstGeom>
                        <a:solidFill>
                          <a:srgbClr val="C7232A">
                            <a:alpha val="7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0BD27E93" id="Rectangle_x0020_11" o:spid="_x0000_s1026" style="position:absolute;margin-left:-80.95pt;margin-top:718.1pt;width:630.35pt;height:134.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" fillcolor="#c7232a" stroked="f" strokeweight="2pt">
                <v:fill opacity="46003f"/>
              </v:rect>
            </w:pict>
          </mc:Fallback>
        </mc:AlternateContent>
      </w:r>
      <w:r w:rsidR="00231C2F">
        <w:rPr>
          <w:noProof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524" behindDoc="0" locked="0" layoutInCell="1" allowOverlap="1" wp14:anchorId="1215542D" wp14:editId="70B72D5D">
                <wp:simplePos x="0" y="0"/>
                <wp:positionH relativeFrom="column">
                  <wp:posOffset>-1026160</wp:posOffset>
                </wp:positionH>
                <wp:positionV relativeFrom="paragraph">
                  <wp:posOffset>7598410</wp:posOffset>
                </wp:positionV>
                <wp:extent cx="7838440" cy="4036060"/>
                <wp:effectExtent l="0" t="0" r="35560" b="279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8440" cy="4036060"/>
                        </a:xfrm>
                        <a:prstGeom prst="rect">
                          <a:avLst/>
                        </a:prstGeom>
                        <a:solidFill>
                          <a:srgbClr val="4D4D4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60BE1EE4" id="Rectangle_x0020_12" o:spid="_x0000_s1026" style="position:absolute;margin-left:-80.8pt;margin-top:598.3pt;width:617.2pt;height:317.8pt;z-index:5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" fillcolor="#4d4d4c" strokecolor="#243f60 [1604]" strokeweight="2pt"/>
            </w:pict>
          </mc:Fallback>
        </mc:AlternateContent>
      </w:r>
    </w:p>
    <w:sectPr w:rsidR="00A95759" w:rsidRPr="003C5916" w:rsidSect="002A6DE8">
      <w:headerReference w:type="even" r:id="rId11"/>
      <w:headerReference w:type="default" r:id="rId12"/>
      <w:footerReference w:type="default" r:id="rId13"/>
      <w:footerReference w:type="first" r:id="rId14"/>
      <w:pgSz w:w="11910" w:h="16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3DC76" w14:textId="77777777" w:rsidR="005C5C3A" w:rsidRDefault="005C5C3A" w:rsidP="00E430B7">
      <w:r>
        <w:separator/>
      </w:r>
    </w:p>
  </w:endnote>
  <w:endnote w:type="continuationSeparator" w:id="0">
    <w:p w14:paraId="7A63AEA9" w14:textId="77777777" w:rsidR="005C5C3A" w:rsidRDefault="005C5C3A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40AF3FC1">
              <wp:simplePos x="0" y="0"/>
              <wp:positionH relativeFrom="page">
                <wp:posOffset>1289685</wp:posOffset>
              </wp:positionH>
              <wp:positionV relativeFrom="bottomMargin">
                <wp:posOffset>400269</wp:posOffset>
              </wp:positionV>
              <wp:extent cx="6175287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5287" cy="274320"/>
                        <a:chOff x="-3087" y="0"/>
                        <a:chExt cx="6175287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-3087" y="4226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0A07EF9B" w:rsidR="00A302FB" w:rsidRPr="002A6DE8" w:rsidRDefault="005C5C3A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A6DE8" w:rsidRPr="002A6DE8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REGULAR FINANCIAL REVIEW CHECKLIST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28" style="position:absolute;margin-left:101.55pt;margin-top:31.5pt;width:486.25pt;height:21.6pt;z-index:251661312;mso-position-horizontal-relative:page;mso-position-vertical-relative:bottom-margin-area;mso-width-relative:margin;mso-height-relative:margin" coordorigin="-30" coordsize="6175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">
              <v:rect id="Rectangle 16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left:-30;top:42;width:59435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0A07EF9B" w:rsidR="00A302FB" w:rsidRPr="002A6DE8" w:rsidRDefault="005C5C3A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2A6DE8" w:rsidRPr="002A6DE8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REGULAR FINANCIAL REVIEW CHECKLIST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1A8247" w14:textId="77777777" w:rsidR="005C5C3A" w:rsidRDefault="005C5C3A" w:rsidP="00E430B7">
      <w:r>
        <w:separator/>
      </w:r>
    </w:p>
  </w:footnote>
  <w:footnote w:type="continuationSeparator" w:id="0">
    <w:p w14:paraId="552A43CD" w14:textId="77777777" w:rsidR="005C5C3A" w:rsidRDefault="005C5C3A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73B5D0D7" w:rsidR="00284652" w:rsidRDefault="00284652" w:rsidP="005B4D78">
    <w:pPr>
      <w:pStyle w:val="Header"/>
    </w:pPr>
  </w:p>
  <w:p w14:paraId="6BF3B142" w14:textId="376AD030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72175"/>
    <w:multiLevelType w:val="hybridMultilevel"/>
    <w:tmpl w:val="894A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F764F"/>
    <w:multiLevelType w:val="hybridMultilevel"/>
    <w:tmpl w:val="2248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4E9D"/>
    <w:multiLevelType w:val="hybridMultilevel"/>
    <w:tmpl w:val="682CD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789D"/>
    <w:multiLevelType w:val="hybridMultilevel"/>
    <w:tmpl w:val="E39A32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A5494"/>
    <w:multiLevelType w:val="hybridMultilevel"/>
    <w:tmpl w:val="D4DC89B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3E454F"/>
    <w:multiLevelType w:val="hybridMultilevel"/>
    <w:tmpl w:val="6F42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249B1"/>
    <w:multiLevelType w:val="hybridMultilevel"/>
    <w:tmpl w:val="A942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538B5118"/>
    <w:multiLevelType w:val="hybridMultilevel"/>
    <w:tmpl w:val="9D263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91A0C"/>
    <w:multiLevelType w:val="hybridMultilevel"/>
    <w:tmpl w:val="C5EEC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1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479A3"/>
    <w:rsid w:val="000909B8"/>
    <w:rsid w:val="0010528D"/>
    <w:rsid w:val="00126074"/>
    <w:rsid w:val="0016606B"/>
    <w:rsid w:val="00195B73"/>
    <w:rsid w:val="001A0F1B"/>
    <w:rsid w:val="001A2E5E"/>
    <w:rsid w:val="001C09E5"/>
    <w:rsid w:val="001D398F"/>
    <w:rsid w:val="001E6771"/>
    <w:rsid w:val="001F51DA"/>
    <w:rsid w:val="00200B05"/>
    <w:rsid w:val="00213134"/>
    <w:rsid w:val="00231C2F"/>
    <w:rsid w:val="00255448"/>
    <w:rsid w:val="00261BE3"/>
    <w:rsid w:val="00284652"/>
    <w:rsid w:val="002976F5"/>
    <w:rsid w:val="002A209A"/>
    <w:rsid w:val="002A5575"/>
    <w:rsid w:val="002A6DE8"/>
    <w:rsid w:val="00340A26"/>
    <w:rsid w:val="00357FB4"/>
    <w:rsid w:val="003845E2"/>
    <w:rsid w:val="003A32EB"/>
    <w:rsid w:val="003C2EB5"/>
    <w:rsid w:val="003C5916"/>
    <w:rsid w:val="004404C2"/>
    <w:rsid w:val="004451D7"/>
    <w:rsid w:val="004F13B4"/>
    <w:rsid w:val="00507F09"/>
    <w:rsid w:val="00522DB1"/>
    <w:rsid w:val="005240E4"/>
    <w:rsid w:val="00533BB2"/>
    <w:rsid w:val="005B3676"/>
    <w:rsid w:val="005B4D78"/>
    <w:rsid w:val="005C5C3A"/>
    <w:rsid w:val="00625CFE"/>
    <w:rsid w:val="006675EF"/>
    <w:rsid w:val="00680F1C"/>
    <w:rsid w:val="006A572B"/>
    <w:rsid w:val="006D5105"/>
    <w:rsid w:val="006F5037"/>
    <w:rsid w:val="00710B02"/>
    <w:rsid w:val="00722C21"/>
    <w:rsid w:val="0079145E"/>
    <w:rsid w:val="007C30FA"/>
    <w:rsid w:val="007F2C37"/>
    <w:rsid w:val="007F6F2A"/>
    <w:rsid w:val="00813301"/>
    <w:rsid w:val="00824217"/>
    <w:rsid w:val="008549D0"/>
    <w:rsid w:val="008E5DBA"/>
    <w:rsid w:val="00901236"/>
    <w:rsid w:val="0091252A"/>
    <w:rsid w:val="0093593B"/>
    <w:rsid w:val="00947CDD"/>
    <w:rsid w:val="0095639E"/>
    <w:rsid w:val="00963D29"/>
    <w:rsid w:val="00997C4A"/>
    <w:rsid w:val="009C75E5"/>
    <w:rsid w:val="009D76D2"/>
    <w:rsid w:val="00A302FB"/>
    <w:rsid w:val="00A44FCD"/>
    <w:rsid w:val="00A61CF9"/>
    <w:rsid w:val="00A95759"/>
    <w:rsid w:val="00AB0633"/>
    <w:rsid w:val="00AB3962"/>
    <w:rsid w:val="00AC6A40"/>
    <w:rsid w:val="00AF523F"/>
    <w:rsid w:val="00B22357"/>
    <w:rsid w:val="00B5207E"/>
    <w:rsid w:val="00BA2807"/>
    <w:rsid w:val="00BA6AB8"/>
    <w:rsid w:val="00BC4766"/>
    <w:rsid w:val="00BE6AC7"/>
    <w:rsid w:val="00C33DDB"/>
    <w:rsid w:val="00C52B7D"/>
    <w:rsid w:val="00C75C08"/>
    <w:rsid w:val="00C94B28"/>
    <w:rsid w:val="00CE0B56"/>
    <w:rsid w:val="00D047E8"/>
    <w:rsid w:val="00D21335"/>
    <w:rsid w:val="00D33E3D"/>
    <w:rsid w:val="00D3550D"/>
    <w:rsid w:val="00D61D9F"/>
    <w:rsid w:val="00D668A2"/>
    <w:rsid w:val="00D70C56"/>
    <w:rsid w:val="00D91E07"/>
    <w:rsid w:val="00DA071B"/>
    <w:rsid w:val="00DA3221"/>
    <w:rsid w:val="00DB121F"/>
    <w:rsid w:val="00DD1685"/>
    <w:rsid w:val="00E430B7"/>
    <w:rsid w:val="00E77B80"/>
    <w:rsid w:val="00E97979"/>
    <w:rsid w:val="00EB669B"/>
    <w:rsid w:val="00EC7A32"/>
    <w:rsid w:val="00ED5E1B"/>
    <w:rsid w:val="00ED6C2C"/>
    <w:rsid w:val="00F16335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59"/>
    <w:rsid w:val="00E77B80"/>
    <w:pPr>
      <w:widowControl/>
      <w:autoSpaceDE/>
      <w:autoSpaceDN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93593B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1088941-E782-4FD6-ABCF-CDAA1F887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REGULAR FINANCIAL REVIEW CHECKLIST</vt:lpstr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REGULAR FINANCIAL REVIEW CHECKLIST</dc:title>
  <dc:creator>XYZ TRADES BUSINESS</dc:creator>
  <cp:lastModifiedBy>angela leet</cp:lastModifiedBy>
  <cp:revision>2</cp:revision>
  <dcterms:created xsi:type="dcterms:W3CDTF">2018-08-02T00:21:00Z</dcterms:created>
  <dcterms:modified xsi:type="dcterms:W3CDTF">2018-08-02T00:21:00Z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